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7B6" w:rsidRDefault="00AC17B6" w:rsidP="00047675">
      <w:pPr>
        <w:framePr w:wrap="none" w:vAnchor="page" w:hAnchor="page" w:x="627" w:y="409"/>
        <w:spacing w:line="276" w:lineRule="auto"/>
        <w:rPr>
          <w:sz w:val="2"/>
          <w:szCs w:val="2"/>
        </w:rPr>
      </w:pPr>
    </w:p>
    <w:p w:rsidR="00E60F09" w:rsidRPr="00E60F09" w:rsidRDefault="00105E50" w:rsidP="00105E50">
      <w:pPr>
        <w:spacing w:line="276" w:lineRule="auto"/>
        <w:jc w:val="center"/>
        <w:rPr>
          <w:rFonts w:ascii="Times New Roman" w:eastAsia="Calibri" w:hAnsi="Times New Roman" w:cs="Times New Roman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4EE33FE" wp14:editId="1C96212B">
            <wp:extent cx="5935980" cy="8756015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 wp14:anchorId="28E87336" wp14:editId="71773D4B">
            <wp:extent cx="5935980" cy="84099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E50" w:rsidRDefault="00105E50" w:rsidP="00047675">
      <w:pPr>
        <w:spacing w:line="276" w:lineRule="auto"/>
        <w:ind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05E50" w:rsidRDefault="00105E50" w:rsidP="00047675">
      <w:pPr>
        <w:spacing w:line="276" w:lineRule="auto"/>
        <w:ind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05E50" w:rsidRDefault="00105E50" w:rsidP="00047675">
      <w:pPr>
        <w:spacing w:line="276" w:lineRule="auto"/>
        <w:ind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05E50" w:rsidRDefault="00105E50" w:rsidP="00047675">
      <w:pPr>
        <w:spacing w:line="276" w:lineRule="auto"/>
        <w:ind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96420A" w:rsidRPr="00E60F09" w:rsidRDefault="0096420A" w:rsidP="00047675">
      <w:pPr>
        <w:spacing w:line="276" w:lineRule="auto"/>
        <w:ind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0" w:name="_GoBack"/>
      <w:bookmarkEnd w:id="0"/>
      <w:r w:rsidRPr="00E60F0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СОДЕРЖАНИЕ</w:t>
      </w:r>
    </w:p>
    <w:p w:rsidR="0096420A" w:rsidRPr="00E60F09" w:rsidRDefault="0096420A" w:rsidP="00047675">
      <w:pPr>
        <w:spacing w:line="276" w:lineRule="auto"/>
        <w:ind w:firstLine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8340"/>
        <w:gridCol w:w="724"/>
      </w:tblGrid>
      <w:tr w:rsidR="00AA0093" w:rsidRPr="00AA0093" w:rsidTr="00F41488">
        <w:tc>
          <w:tcPr>
            <w:tcW w:w="8551" w:type="dxa"/>
            <w:shd w:val="clear" w:color="auto" w:fill="auto"/>
          </w:tcPr>
          <w:p w:rsidR="0096420A" w:rsidRPr="00AA0093" w:rsidRDefault="0096420A" w:rsidP="0004767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val="ru-RU" w:eastAsia="ru-RU"/>
              </w:rPr>
            </w:pPr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val="ru-RU" w:eastAsia="ru-RU"/>
              </w:rPr>
              <w:t>1. Цели и задачи дисциплины – требования к результатам освоения дисциплины</w:t>
            </w:r>
          </w:p>
        </w:tc>
        <w:tc>
          <w:tcPr>
            <w:tcW w:w="736" w:type="dxa"/>
            <w:shd w:val="clear" w:color="auto" w:fill="auto"/>
          </w:tcPr>
          <w:p w:rsidR="0096420A" w:rsidRPr="00AA0093" w:rsidRDefault="0096420A" w:rsidP="0004767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</w:pPr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4</w:t>
            </w:r>
          </w:p>
        </w:tc>
      </w:tr>
      <w:tr w:rsidR="00AA0093" w:rsidRPr="00AA0093" w:rsidTr="00F41488">
        <w:tc>
          <w:tcPr>
            <w:tcW w:w="8551" w:type="dxa"/>
            <w:shd w:val="clear" w:color="auto" w:fill="auto"/>
          </w:tcPr>
          <w:p w:rsidR="0096420A" w:rsidRPr="00AA0093" w:rsidRDefault="0096420A" w:rsidP="0004767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</w:pPr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Паспорт</w:t>
            </w:r>
            <w:proofErr w:type="spellEnd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фонда</w:t>
            </w:r>
            <w:proofErr w:type="spellEnd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оценочных</w:t>
            </w:r>
            <w:proofErr w:type="spellEnd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средств</w:t>
            </w:r>
            <w:proofErr w:type="spellEnd"/>
          </w:p>
        </w:tc>
        <w:tc>
          <w:tcPr>
            <w:tcW w:w="736" w:type="dxa"/>
            <w:shd w:val="clear" w:color="auto" w:fill="auto"/>
          </w:tcPr>
          <w:p w:rsidR="0096420A" w:rsidRPr="00047675" w:rsidRDefault="00047675" w:rsidP="0004767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val="ru-RU" w:eastAsia="ru-RU"/>
              </w:rPr>
              <w:t>6</w:t>
            </w:r>
          </w:p>
        </w:tc>
      </w:tr>
      <w:tr w:rsidR="00AA0093" w:rsidRPr="00AA0093" w:rsidTr="00F41488">
        <w:tc>
          <w:tcPr>
            <w:tcW w:w="8551" w:type="dxa"/>
            <w:shd w:val="clear" w:color="auto" w:fill="auto"/>
          </w:tcPr>
          <w:p w:rsidR="0096420A" w:rsidRPr="00AA0093" w:rsidRDefault="0096420A" w:rsidP="0004767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</w:pPr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Комплект</w:t>
            </w:r>
            <w:proofErr w:type="spellEnd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фонда</w:t>
            </w:r>
            <w:proofErr w:type="spellEnd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оценочных</w:t>
            </w:r>
            <w:proofErr w:type="spellEnd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A0093"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eastAsia="ru-RU"/>
              </w:rPr>
              <w:t>средств</w:t>
            </w:r>
            <w:proofErr w:type="spellEnd"/>
          </w:p>
        </w:tc>
        <w:tc>
          <w:tcPr>
            <w:tcW w:w="736" w:type="dxa"/>
            <w:shd w:val="clear" w:color="auto" w:fill="auto"/>
          </w:tcPr>
          <w:p w:rsidR="0096420A" w:rsidRPr="00047675" w:rsidRDefault="00047675" w:rsidP="0004767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val="ru-RU" w:eastAsia="ru-RU"/>
              </w:rPr>
              <w:t>9</w:t>
            </w:r>
          </w:p>
        </w:tc>
      </w:tr>
    </w:tbl>
    <w:p w:rsidR="0096420A" w:rsidRPr="0023748C" w:rsidRDefault="0096420A" w:rsidP="00047675">
      <w:pPr>
        <w:spacing w:line="276" w:lineRule="auto"/>
        <w:ind w:firstLine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17B6" w:rsidRDefault="00AC17B6" w:rsidP="00047675">
      <w:pPr>
        <w:spacing w:line="276" w:lineRule="auto"/>
        <w:rPr>
          <w:sz w:val="2"/>
          <w:szCs w:val="2"/>
        </w:rPr>
        <w:sectPr w:rsidR="00AC17B6" w:rsidSect="0096420A">
          <w:footerReference w:type="default" r:id="rId9"/>
          <w:pgSz w:w="11900" w:h="16840"/>
          <w:pgMar w:top="851" w:right="851" w:bottom="1134" w:left="1701" w:header="0" w:footer="6" w:gutter="0"/>
          <w:cols w:space="720"/>
          <w:noEndnote/>
          <w:docGrid w:linePitch="360"/>
        </w:sectPr>
      </w:pPr>
    </w:p>
    <w:p w:rsidR="00AC17B6" w:rsidRDefault="00AC17B6" w:rsidP="00047675">
      <w:pPr>
        <w:framePr w:wrap="none" w:vAnchor="page" w:hAnchor="page" w:x="595" w:y="466"/>
        <w:spacing w:line="276" w:lineRule="auto"/>
        <w:rPr>
          <w:sz w:val="2"/>
          <w:szCs w:val="2"/>
        </w:rPr>
      </w:pPr>
    </w:p>
    <w:p w:rsidR="00EE3A82" w:rsidRPr="0096420A" w:rsidRDefault="00EE3A82" w:rsidP="00047675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96420A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1. ЦЕЛИ И ЗАДАЧИ ДИСЦИПЛИНЫ – ТРЕБОВАНИЯ К РЕЗУЛЬТАТАМ ОСВОЕНИЯ ДИСЦИПЛИНЫ</w:t>
      </w:r>
    </w:p>
    <w:p w:rsidR="00EE3A82" w:rsidRPr="0096420A" w:rsidRDefault="00EE3A82" w:rsidP="0004767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Освоение  содержания</w:t>
      </w:r>
      <w:proofErr w:type="gramEnd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учебной  дисциплины  «История родного края»  обеспечивает достижение студентами следующих результатов: </w:t>
      </w:r>
    </w:p>
    <w:p w:rsidR="00EE3A82" w:rsidRPr="0096420A" w:rsidRDefault="00EE3A82" w:rsidP="00047675">
      <w:pPr>
        <w:widowControl/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 xml:space="preserve">личностных: </w:t>
      </w:r>
    </w:p>
    <w:p w:rsidR="00EE3A82" w:rsidRPr="0096420A" w:rsidRDefault="00EE3A82" w:rsidP="00047675">
      <w:pPr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сформированность</w:t>
      </w:r>
      <w:proofErr w:type="spellEnd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российской гражданской идентичности, патриотизма, уважения к своему народу, чувств ответственности перед малой Родиной, гордости за свой край, свою Родину, прошлое и настоящее многонационального народа России, уважения к государственным символом (герб, флаг, гимн); </w:t>
      </w:r>
    </w:p>
    <w:p w:rsidR="00EE3A82" w:rsidRPr="0096420A" w:rsidRDefault="00EE3A82" w:rsidP="00047675">
      <w:pPr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EE3A82" w:rsidRPr="0096420A" w:rsidRDefault="00EE3A82" w:rsidP="00047675">
      <w:pPr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готовности к служению Отечеству, его защите; </w:t>
      </w:r>
    </w:p>
    <w:p w:rsidR="00EE3A82" w:rsidRPr="0096420A" w:rsidRDefault="00EE3A82" w:rsidP="00047675">
      <w:pPr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сформированность</w:t>
      </w:r>
      <w:proofErr w:type="spellEnd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EE3A82" w:rsidRPr="0096420A" w:rsidRDefault="00EE3A82" w:rsidP="00047675">
      <w:pPr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сформированность</w:t>
      </w:r>
      <w:proofErr w:type="spellEnd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EE3A82" w:rsidRPr="0096420A" w:rsidRDefault="00EE3A82" w:rsidP="00047675">
      <w:pPr>
        <w:widowControl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EE3A82" w:rsidRPr="0096420A" w:rsidRDefault="00EE3A82" w:rsidP="00047675">
      <w:pPr>
        <w:widowControl/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9642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>метапредметных</w:t>
      </w:r>
      <w:proofErr w:type="spellEnd"/>
      <w:r w:rsidRPr="009642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 xml:space="preserve">: </w:t>
      </w:r>
    </w:p>
    <w:p w:rsidR="00EE3A82" w:rsidRPr="0096420A" w:rsidRDefault="00EE3A82" w:rsidP="00047675">
      <w:pPr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EE3A82" w:rsidRPr="0096420A" w:rsidRDefault="00EE3A82" w:rsidP="00047675">
      <w:pPr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EE3A82" w:rsidRPr="0096420A" w:rsidRDefault="00EE3A82" w:rsidP="00047675">
      <w:pPr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 </w:t>
      </w:r>
    </w:p>
    <w:p w:rsidR="00EE3A82" w:rsidRPr="0096420A" w:rsidRDefault="00EE3A82" w:rsidP="00047675">
      <w:pPr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умение использовать средства информационных и коммуникационных технологий в решении когнитивных, </w:t>
      </w:r>
      <w:proofErr w:type="gramStart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коммуникативных  и</w:t>
      </w:r>
      <w:proofErr w:type="gramEnd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EE3A82" w:rsidRPr="0096420A" w:rsidRDefault="00EE3A82" w:rsidP="00047675">
      <w:pPr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умение самостоятельно оценивать и принимать решения, определяющие стратегию поведения, с учётом гражданских и нравственных ценностей; </w:t>
      </w:r>
    </w:p>
    <w:p w:rsidR="00EE3A82" w:rsidRPr="0096420A" w:rsidRDefault="00EE3A82" w:rsidP="00047675">
      <w:pPr>
        <w:widowControl/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 w:bidi="ar-SA"/>
        </w:rPr>
        <w:t xml:space="preserve">предметных: </w:t>
      </w:r>
    </w:p>
    <w:p w:rsidR="00EE3A82" w:rsidRPr="0096420A" w:rsidRDefault="00EE3A82" w:rsidP="00047675">
      <w:pPr>
        <w:widowControl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сформированность</w:t>
      </w:r>
      <w:proofErr w:type="spellEnd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представлений о современной исторической науке, её специфике, методах исторического познания и роли в решении задач прогрессивного развития родного края в глобальном мире; </w:t>
      </w:r>
    </w:p>
    <w:p w:rsidR="00EE3A82" w:rsidRPr="0096420A" w:rsidRDefault="00EE3A82" w:rsidP="00047675">
      <w:pPr>
        <w:widowControl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владение комплексом знаний об истории родного края в целом, представлениями об общем и особенном в мировом историческом процессе; </w:t>
      </w:r>
    </w:p>
    <w:p w:rsidR="00EE3A82" w:rsidRPr="0096420A" w:rsidRDefault="00EE3A82" w:rsidP="00047675">
      <w:pPr>
        <w:widowControl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сформированность</w:t>
      </w:r>
      <w:proofErr w:type="spellEnd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умений применять исторические знания в профессиональной и общественной деятельности, поликультурном общении; </w:t>
      </w:r>
    </w:p>
    <w:p w:rsidR="00EE3A82" w:rsidRPr="0096420A" w:rsidRDefault="00EE3A82" w:rsidP="00047675">
      <w:pPr>
        <w:widowControl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владение навыками проектной деятельности и исторической реконструкции с привлечением различных источников; </w:t>
      </w:r>
    </w:p>
    <w:p w:rsidR="00EE3A82" w:rsidRPr="0096420A" w:rsidRDefault="00EE3A82" w:rsidP="00047675">
      <w:pPr>
        <w:widowControl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сформированность</w:t>
      </w:r>
      <w:proofErr w:type="spellEnd"/>
      <w:r w:rsidRPr="0096420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умений вести диалог, обосновывать свою точку зрения в дискуссии по исторической тематике. </w:t>
      </w:r>
    </w:p>
    <w:p w:rsidR="00EE3A82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96420A" w:rsidRDefault="0096420A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96420A" w:rsidRDefault="0096420A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96420A" w:rsidRDefault="0096420A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96420A" w:rsidRDefault="0096420A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96420A" w:rsidRDefault="0096420A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96420A" w:rsidRDefault="0096420A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96420A" w:rsidRDefault="0096420A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96420A" w:rsidRDefault="0096420A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96420A" w:rsidRDefault="0096420A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96420A" w:rsidRDefault="0096420A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EE3A82" w:rsidRPr="0096420A" w:rsidRDefault="00EE3A82" w:rsidP="00047675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  <w:t>2. Паспорт фонда оценочных средств</w:t>
      </w:r>
    </w:p>
    <w:p w:rsidR="00EE3A82" w:rsidRPr="0096420A" w:rsidRDefault="00EE3A82" w:rsidP="00047675">
      <w:pPr>
        <w:widowControl/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2.1 Область применения фонда оценочных средств:</w:t>
      </w:r>
    </w:p>
    <w:p w:rsidR="00EE3A82" w:rsidRPr="0096420A" w:rsidRDefault="00EE3A82" w:rsidP="00047675">
      <w:pPr>
        <w:widowControl/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Фонд оценочных средств предназначен для оценки результатов освоения                                                                               </w:t>
      </w:r>
      <w:r w:rsidR="0096420A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учебной дисциплины</w:t>
      </w:r>
      <w:r w:rsidRPr="0096420A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«История родного края»</w:t>
      </w:r>
      <w:r w:rsidR="0096420A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.</w:t>
      </w:r>
      <w:r w:rsidR="0096420A" w:rsidRPr="0096420A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 xml:space="preserve"> Промежуточная аттестация – дифференцированный зачет.</w:t>
      </w:r>
    </w:p>
    <w:p w:rsidR="00EE3A82" w:rsidRPr="0096420A" w:rsidRDefault="00EE3A82" w:rsidP="00047675">
      <w:pPr>
        <w:widowControl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96420A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 2.2 Сводные данные о разделах, основных показателях оценки, формах контроля и аттестации, критериях оценивания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1984"/>
        <w:gridCol w:w="3119"/>
      </w:tblGrid>
      <w:tr w:rsidR="00EE3A82" w:rsidRPr="0096420A" w:rsidTr="00F41488">
        <w:trPr>
          <w:trHeight w:val="595"/>
        </w:trPr>
        <w:tc>
          <w:tcPr>
            <w:tcW w:w="4248" w:type="dxa"/>
          </w:tcPr>
          <w:p w:rsidR="00EE3A82" w:rsidRPr="0096420A" w:rsidRDefault="00EE3A82" w:rsidP="00047675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</w:pPr>
            <w:r w:rsidRPr="0096420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  <w:t>Результаты освоения</w:t>
            </w:r>
          </w:p>
        </w:tc>
        <w:tc>
          <w:tcPr>
            <w:tcW w:w="1984" w:type="dxa"/>
          </w:tcPr>
          <w:p w:rsidR="00EE3A82" w:rsidRPr="0096420A" w:rsidRDefault="00EE3A82" w:rsidP="00047675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</w:pPr>
            <w:r w:rsidRPr="0096420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  <w:t>Тип задания</w:t>
            </w:r>
          </w:p>
        </w:tc>
        <w:tc>
          <w:tcPr>
            <w:tcW w:w="3119" w:type="dxa"/>
          </w:tcPr>
          <w:p w:rsidR="00EE3A82" w:rsidRPr="0096420A" w:rsidRDefault="00EE3A82" w:rsidP="00047675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</w:pPr>
            <w:r w:rsidRPr="0096420A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  <w:t>Критерии оценивания</w:t>
            </w:r>
          </w:p>
        </w:tc>
      </w:tr>
      <w:tr w:rsidR="00EE3A82" w:rsidRPr="00105E50" w:rsidTr="00F41488">
        <w:trPr>
          <w:trHeight w:val="750"/>
        </w:trPr>
        <w:tc>
          <w:tcPr>
            <w:tcW w:w="4248" w:type="dxa"/>
          </w:tcPr>
          <w:p w:rsidR="0096420A" w:rsidRDefault="0096420A" w:rsidP="0004767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Освоение содержания учебной дисциплины «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История родного </w:t>
            </w:r>
            <w:r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края» обеспечивает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достижение студентами следующих результатов: </w:t>
            </w:r>
          </w:p>
          <w:p w:rsidR="00EE3A82" w:rsidRPr="0096420A" w:rsidRDefault="00EE3A82" w:rsidP="0004767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642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 w:bidi="ar-SA"/>
              </w:rPr>
              <w:t xml:space="preserve">личностных: </w:t>
            </w:r>
          </w:p>
          <w:p w:rsid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proofErr w:type="spellStart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сформированность</w:t>
            </w:r>
            <w:proofErr w:type="spellEnd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российской гражданской идентичности, патриотизма, уважения к своему народу, чувств ответственности перед малой Родиной, гордости за свой край, свою Родину, прошлое и настоящее многонационального народа России, уважения к государственным символом (герб, флаг, гимн); </w:t>
            </w:r>
          </w:p>
          <w:p w:rsid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      </w:r>
          </w:p>
          <w:p w:rsid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готовности к служению Отечеству, его защите;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proofErr w:type="spellStart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сформированность</w:t>
            </w:r>
            <w:proofErr w:type="spellEnd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proofErr w:type="spellStart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сформированность</w:t>
            </w:r>
            <w:proofErr w:type="spellEnd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      </w:r>
          </w:p>
          <w:p w:rsidR="00EE3A82" w:rsidRPr="0096420A" w:rsidRDefault="00EE3A82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proofErr w:type="spellStart"/>
            <w:r w:rsidRPr="009642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 w:bidi="ar-SA"/>
              </w:rPr>
              <w:t>метапредметных</w:t>
            </w:r>
            <w:proofErr w:type="spellEnd"/>
            <w:r w:rsidRPr="009642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 w:bidi="ar-SA"/>
              </w:rPr>
              <w:t xml:space="preserve">: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умение использовать средства информационных и коммуникационных технологий в решении когнитивных, </w:t>
            </w:r>
            <w:r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коммуникативных и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умение самостоятельно оценивать и принимать решения, определяющие стратегию поведения, с учётом гражданских и нравственных ценностей; </w:t>
            </w:r>
          </w:p>
          <w:p w:rsidR="00EE3A82" w:rsidRPr="0096420A" w:rsidRDefault="00EE3A82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 w:rsidRPr="0096420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 w:bidi="ar-SA"/>
              </w:rPr>
              <w:t xml:space="preserve">предметных: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proofErr w:type="spellStart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сформированность</w:t>
            </w:r>
            <w:proofErr w:type="spellEnd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представлений о современной исторической науке, её специфике, методах исторического познания и роли в решении задач прогрессивного развития родного края в глобальном мире;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владение комплексом знаний об истории родного края в целом, представлениями об общем и особенном в мировом историческом процессе;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proofErr w:type="spellStart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сформированность</w:t>
            </w:r>
            <w:proofErr w:type="spellEnd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умений применять исторические знания в профессиональной и общественной деятельности, поликультурном общении;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владение навыками проектной деятельности и исторической реконструкции с привлечением различных источников; </w:t>
            </w:r>
          </w:p>
          <w:p w:rsidR="00EE3A82" w:rsidRPr="0096420A" w:rsidRDefault="0096420A" w:rsidP="00047675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- </w:t>
            </w:r>
            <w:proofErr w:type="spellStart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>сформированность</w:t>
            </w:r>
            <w:proofErr w:type="spellEnd"/>
            <w:r w:rsidR="00EE3A82" w:rsidRPr="0096420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ar-SA"/>
              </w:rPr>
              <w:t xml:space="preserve"> умений вести диалог, обосновывать свою точку зрения в дискуссии по исторической тематике. </w:t>
            </w:r>
          </w:p>
        </w:tc>
        <w:tc>
          <w:tcPr>
            <w:tcW w:w="1984" w:type="dxa"/>
          </w:tcPr>
          <w:p w:rsidR="001F647B" w:rsidRPr="001F647B" w:rsidRDefault="001F647B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</w:pPr>
            <w:r w:rsidRPr="001F647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  <w:t>Текущий контроль:</w:t>
            </w:r>
          </w:p>
          <w:p w:rsidR="00EE3A82" w:rsidRPr="0096420A" w:rsidRDefault="001F647B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тестовый контроль</w:t>
            </w:r>
            <w:r w:rsidR="00AA009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, задания с развернутым ответом</w:t>
            </w:r>
          </w:p>
          <w:p w:rsidR="00EE3A82" w:rsidRPr="0096420A" w:rsidRDefault="00EE3A82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</w:p>
          <w:p w:rsidR="00EE3A82" w:rsidRPr="0096420A" w:rsidRDefault="001F647B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1F647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eastAsia="ru-RU" w:bidi="ar-SA"/>
              </w:rPr>
              <w:t>Промежуточная аттестация: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ru-RU" w:bidi="ar-SA"/>
              </w:rPr>
              <w:t xml:space="preserve"> итоговый тест</w:t>
            </w:r>
            <w:r w:rsidR="00AA0093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eastAsia="ru-RU" w:bidi="ar-SA"/>
              </w:rPr>
              <w:t>, устный опрос</w:t>
            </w:r>
          </w:p>
        </w:tc>
        <w:tc>
          <w:tcPr>
            <w:tcW w:w="3119" w:type="dxa"/>
          </w:tcPr>
          <w:p w:rsidR="001F647B" w:rsidRPr="001F647B" w:rsidRDefault="001F647B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</w:pPr>
            <w:r w:rsidRPr="001F647B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  <w:t>Критерии оценивания тестового контроля:</w:t>
            </w:r>
          </w:p>
          <w:p w:rsidR="001F647B" w:rsidRPr="001F647B" w:rsidRDefault="001F647B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proofErr w:type="gramStart"/>
            <w:r w:rsidRPr="001F64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Оценка  «</w:t>
            </w:r>
            <w:proofErr w:type="gramEnd"/>
            <w:r w:rsidRPr="001F64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5» ставится, если  количество правильных ответов  90-100 %</w:t>
            </w:r>
          </w:p>
          <w:p w:rsidR="001F647B" w:rsidRPr="001F647B" w:rsidRDefault="001F647B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proofErr w:type="gramStart"/>
            <w:r w:rsidRPr="001F64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Оценка  «</w:t>
            </w:r>
            <w:proofErr w:type="gramEnd"/>
            <w:r w:rsidRPr="001F64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4» ставится, если  количество правильных ответов  80-89 %</w:t>
            </w:r>
          </w:p>
          <w:p w:rsidR="001F647B" w:rsidRPr="001F647B" w:rsidRDefault="001F647B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proofErr w:type="gramStart"/>
            <w:r w:rsidRPr="001F64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Оценка  «</w:t>
            </w:r>
            <w:proofErr w:type="gramEnd"/>
            <w:r w:rsidRPr="001F64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3» ставится, если  количество правильных ответов  70-79%</w:t>
            </w:r>
          </w:p>
          <w:p w:rsidR="001F647B" w:rsidRPr="001F647B" w:rsidRDefault="001F647B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proofErr w:type="gramStart"/>
            <w:r w:rsidRPr="001F64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Оценка  «</w:t>
            </w:r>
            <w:proofErr w:type="gramEnd"/>
            <w:r w:rsidRPr="001F64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2» ставится, если  количество правильных ответов &lt;70 %</w:t>
            </w:r>
          </w:p>
          <w:p w:rsidR="001F647B" w:rsidRDefault="001F647B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  <w:lang w:val="ru-RU" w:bidi="ar-SA"/>
              </w:rPr>
              <w:t>Критерии оценивания устного ответа: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val="ru-RU" w:bidi="ar-SA"/>
              </w:rPr>
              <w:t>Оценка «5»</w:t>
            </w: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 xml:space="preserve"> ставится, если: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1) студент полно излагает материал, дает правильное определение основных понятий;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2) показывает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составленные;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3) излагает материал последовательно и правильно с точки зрения норм литературного языка.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val="ru-RU" w:bidi="ar-SA"/>
              </w:rPr>
              <w:t>Оценка «4»</w:t>
            </w: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 xml:space="preserve"> – ставится, если:</w:t>
            </w: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ab/>
            </w:r>
          </w:p>
          <w:p w:rsidR="00F80C38" w:rsidRPr="001F647B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1) студент полно излагает материал, дает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правильное определение основных понятий;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2) показывает понимание материала, может обосновать свои суждения, применить знания на практике, привести необходимые примеры из учебника и самостоятельно составленные;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3) излагает материал последовательно и правильно с точки зрения норм литературного языка, но допускает 1–2 ошибки, которые сам же исправляет, 1–2 недочета в последовательности и языковом оформлении излагаемого.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val="ru-RU" w:bidi="ar-SA"/>
              </w:rPr>
              <w:t>Оценка «3»</w:t>
            </w: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 xml:space="preserve"> – ставится, если у студента обнаруживается знание и понимание основных положений данной темы, но: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1) излагает материал неполно и допускает неточности в определении понятий или формулировке правил;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2) не умеет достаточно глубоко и доказательно обосновать свои суждения и привести свои примеры;</w:t>
            </w:r>
          </w:p>
          <w:p w:rsidR="00F80C38" w:rsidRPr="00F80C38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3) излагает материал непоследовательно и допускает ошибки в языковом оформлении излагаемого.</w:t>
            </w:r>
          </w:p>
          <w:p w:rsidR="001F647B" w:rsidRPr="001F647B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i/>
                <w:color w:val="auto"/>
                <w:sz w:val="28"/>
                <w:szCs w:val="28"/>
                <w:lang w:val="ru-RU" w:bidi="ar-SA"/>
              </w:rPr>
              <w:t>Оценка «2»</w:t>
            </w: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 xml:space="preserve"> ставится, если обнаруживается</w:t>
            </w:r>
          </w:p>
          <w:p w:rsidR="00EE3A82" w:rsidRPr="0096420A" w:rsidRDefault="00F80C38" w:rsidP="00047675">
            <w:pPr>
              <w:widowControl/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</w:pPr>
            <w:r w:rsidRPr="00F80C3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 w:bidi="ar-SA"/>
              </w:rPr>
              <w:t>незнание большей части соответствующего вопроса,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материалом.</w:t>
            </w:r>
          </w:p>
        </w:tc>
      </w:tr>
    </w:tbl>
    <w:p w:rsidR="00EE3A82" w:rsidRPr="0096420A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EE3A82" w:rsidRPr="0096420A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b/>
          <w:sz w:val="28"/>
          <w:szCs w:val="28"/>
          <w:lang w:val="ru-RU" w:eastAsia="ru-RU" w:bidi="ar-SA"/>
        </w:rPr>
      </w:pPr>
    </w:p>
    <w:p w:rsidR="001F647B" w:rsidRDefault="001F647B" w:rsidP="00047675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ru-RU" w:bidi="ar-SA"/>
        </w:rPr>
      </w:pPr>
    </w:p>
    <w:p w:rsidR="001F647B" w:rsidRDefault="001F647B" w:rsidP="00047675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ru-RU" w:bidi="ar-SA"/>
        </w:rPr>
      </w:pPr>
    </w:p>
    <w:p w:rsidR="00EE3A82" w:rsidRPr="0049520D" w:rsidRDefault="00EE3A82" w:rsidP="00047675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bCs/>
          <w:iCs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lang w:val="ru-RU" w:bidi="ar-SA"/>
        </w:rPr>
        <w:t>3. Комплект фонда оценочных средств</w:t>
      </w:r>
    </w:p>
    <w:p w:rsidR="00EE3A82" w:rsidRPr="0049520D" w:rsidRDefault="00EE3A82" w:rsidP="00047675">
      <w:pPr>
        <w:widowControl/>
        <w:spacing w:line="276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val="ru-RU" w:bidi="ar-SA"/>
        </w:rPr>
        <w:t>3.1. Задания для проведения текущего контроля</w:t>
      </w: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 xml:space="preserve"> (</w:t>
      </w:r>
      <w:r w:rsidRPr="0049520D">
        <w:rPr>
          <w:rFonts w:ascii="Times New Roman" w:eastAsia="Calibri" w:hAnsi="Times New Roman" w:cs="Times New Roman"/>
          <w:i/>
          <w:color w:val="auto"/>
          <w:sz w:val="28"/>
          <w:szCs w:val="28"/>
          <w:lang w:val="ru-RU" w:bidi="ar-SA"/>
        </w:rPr>
        <w:t>содержание всех заданий для текущего контроля</w:t>
      </w:r>
      <w:r w:rsidR="001F647B"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)</w:t>
      </w:r>
    </w:p>
    <w:p w:rsidR="001F647B" w:rsidRPr="0049520D" w:rsidRDefault="001F647B" w:rsidP="00047675">
      <w:pPr>
        <w:framePr w:hSpace="180" w:wrap="around" w:vAnchor="text" w:hAnchor="text" w:y="1"/>
        <w:widowControl/>
        <w:spacing w:line="276" w:lineRule="auto"/>
        <w:suppressOverlap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 xml:space="preserve">Раздел 1. </w:t>
      </w:r>
    </w:p>
    <w:p w:rsidR="0049520D" w:rsidRDefault="001F647B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История становления Иркутской области</w:t>
      </w:r>
    </w:p>
    <w:p w:rsidR="0049520D" w:rsidRDefault="0049520D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B91F89" w:rsidRPr="0049520D" w:rsidRDefault="0049520D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</w:t>
      </w:r>
      <w:r w:rsidR="00B91F89"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адание 1</w:t>
      </w:r>
      <w:r w:rsidR="00B91F89"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. </w:t>
      </w:r>
      <w:r w:rsidR="00B91F89"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Выбери правильный ответ</w:t>
      </w:r>
      <w:r w:rsidR="00B91F89"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 xml:space="preserve"> 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1. Первые стоянки первобытных людей на территории нашей области были обнаружены археологами;</w:t>
      </w:r>
    </w:p>
    <w:p w:rsidR="00B91F89" w:rsidRPr="0049520D" w:rsidRDefault="00B91F89" w:rsidP="00047675">
      <w:pPr>
        <w:widowControl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proofErr w:type="spellStart"/>
      <w:r w:rsidRPr="0049520D">
        <w:rPr>
          <w:rFonts w:ascii="Times New Roman" w:eastAsia="Times New Roman" w:hAnsi="Times New Roman" w:cs="Times New Roman"/>
          <w:bCs/>
          <w:i/>
          <w:iCs/>
          <w:color w:val="auto"/>
          <w:sz w:val="28"/>
          <w:szCs w:val="28"/>
          <w:lang w:val="ru-RU" w:eastAsia="ru-RU" w:bidi="ar-SA"/>
        </w:rPr>
        <w:t>М.М.Герасимовым</w:t>
      </w:r>
      <w:proofErr w:type="spellEnd"/>
      <w:r w:rsidRPr="0049520D">
        <w:rPr>
          <w:rFonts w:ascii="Times New Roman" w:eastAsia="Times New Roman" w:hAnsi="Times New Roman" w:cs="Times New Roman"/>
          <w:bCs/>
          <w:i/>
          <w:iCs/>
          <w:color w:val="auto"/>
          <w:sz w:val="28"/>
          <w:szCs w:val="28"/>
          <w:lang w:val="ru-RU" w:eastAsia="ru-RU" w:bidi="ar-SA"/>
        </w:rPr>
        <w:t xml:space="preserve"> и </w:t>
      </w:r>
      <w:proofErr w:type="spellStart"/>
      <w:r w:rsidRPr="0049520D">
        <w:rPr>
          <w:rFonts w:ascii="Times New Roman" w:eastAsia="Times New Roman" w:hAnsi="Times New Roman" w:cs="Times New Roman"/>
          <w:bCs/>
          <w:i/>
          <w:iCs/>
          <w:color w:val="auto"/>
          <w:sz w:val="28"/>
          <w:szCs w:val="28"/>
          <w:lang w:val="ru-RU" w:eastAsia="ru-RU" w:bidi="ar-SA"/>
        </w:rPr>
        <w:t>А.П.Окладниковым</w:t>
      </w:r>
      <w:proofErr w:type="spellEnd"/>
      <w:r w:rsidRPr="0049520D">
        <w:rPr>
          <w:rFonts w:ascii="Times New Roman" w:eastAsia="Times New Roman" w:hAnsi="Times New Roman" w:cs="Times New Roman"/>
          <w:bCs/>
          <w:i/>
          <w:iCs/>
          <w:color w:val="auto"/>
          <w:sz w:val="28"/>
          <w:szCs w:val="28"/>
          <w:lang w:val="ru-RU" w:eastAsia="ru-RU" w:bidi="ar-SA"/>
        </w:rPr>
        <w:t>;</w:t>
      </w:r>
    </w:p>
    <w:p w:rsidR="00B91F89" w:rsidRPr="0049520D" w:rsidRDefault="00B91F89" w:rsidP="00047675">
      <w:pPr>
        <w:widowControl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М.М. Ломоносовым и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Н.Карамзиным</w:t>
      </w:r>
      <w:proofErr w:type="spellEnd"/>
    </w:p>
    <w:p w:rsidR="00B91F89" w:rsidRPr="0049520D" w:rsidRDefault="00B91F89" w:rsidP="00047675">
      <w:pPr>
        <w:widowControl/>
        <w:numPr>
          <w:ilvl w:val="0"/>
          <w:numId w:val="4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В.О. Ключевским и С. Соловьевым.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Ответ: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Эталон ответа: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1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2. Первые стоянки первобытных людей были обнаружены на территории:</w:t>
      </w:r>
    </w:p>
    <w:p w:rsidR="00B91F89" w:rsidRPr="0049520D" w:rsidRDefault="00B91F89" w:rsidP="00047675">
      <w:pPr>
        <w:widowControl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Cs/>
          <w:i/>
          <w:iCs/>
          <w:color w:val="auto"/>
          <w:sz w:val="28"/>
          <w:szCs w:val="28"/>
          <w:lang w:val="ru-RU" w:eastAsia="ru-RU" w:bidi="ar-SA"/>
        </w:rPr>
        <w:t>на левом берегу Белой у селения Мальта в 1928 году;</w:t>
      </w:r>
    </w:p>
    <w:p w:rsidR="00B91F89" w:rsidRPr="0049520D" w:rsidRDefault="00B91F89" w:rsidP="00047675">
      <w:pPr>
        <w:widowControl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на правом берегу Ангары, у селения Нижняя Буреть в 1936 году;</w:t>
      </w:r>
    </w:p>
    <w:p w:rsidR="00B91F89" w:rsidRPr="0049520D" w:rsidRDefault="00B91F89" w:rsidP="00047675">
      <w:pPr>
        <w:widowControl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на берегах озера Байкал в 1935 году;</w:t>
      </w:r>
    </w:p>
    <w:p w:rsidR="00B91F89" w:rsidRPr="0049520D" w:rsidRDefault="00B91F89" w:rsidP="00047675">
      <w:pPr>
        <w:widowControl/>
        <w:numPr>
          <w:ilvl w:val="0"/>
          <w:numId w:val="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берега реки Лена и ее притоки в 1938 году;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Ответ: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Эталон ответа: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1</w:t>
      </w:r>
    </w:p>
    <w:p w:rsidR="00905CB9" w:rsidRPr="0049520D" w:rsidRDefault="00905CB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3. Религия первобытных людей Прибайкалья.</w:t>
      </w:r>
    </w:p>
    <w:p w:rsidR="00905CB9" w:rsidRPr="0049520D" w:rsidRDefault="00905CB9" w:rsidP="00047675">
      <w:pPr>
        <w:widowControl/>
        <w:numPr>
          <w:ilvl w:val="0"/>
          <w:numId w:val="10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Язычество;</w:t>
      </w:r>
    </w:p>
    <w:p w:rsidR="00905CB9" w:rsidRPr="0049520D" w:rsidRDefault="00905CB9" w:rsidP="00047675">
      <w:pPr>
        <w:widowControl/>
        <w:numPr>
          <w:ilvl w:val="0"/>
          <w:numId w:val="10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Христианство;</w:t>
      </w:r>
    </w:p>
    <w:p w:rsidR="00905CB9" w:rsidRPr="0049520D" w:rsidRDefault="00905CB9" w:rsidP="00047675">
      <w:pPr>
        <w:widowControl/>
        <w:numPr>
          <w:ilvl w:val="0"/>
          <w:numId w:val="10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Буддизм;</w:t>
      </w:r>
    </w:p>
    <w:p w:rsidR="00905CB9" w:rsidRPr="0049520D" w:rsidRDefault="00905CB9" w:rsidP="00047675">
      <w:pPr>
        <w:widowControl/>
        <w:numPr>
          <w:ilvl w:val="0"/>
          <w:numId w:val="10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Cs/>
          <w:i/>
          <w:iCs/>
          <w:color w:val="auto"/>
          <w:sz w:val="28"/>
          <w:szCs w:val="28"/>
          <w:lang w:val="ru-RU" w:eastAsia="ru-RU" w:bidi="ar-SA"/>
        </w:rPr>
        <w:t>Шаманизм.</w:t>
      </w:r>
    </w:p>
    <w:p w:rsidR="00905CB9" w:rsidRPr="0049520D" w:rsidRDefault="00905CB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Ответ:</w:t>
      </w:r>
    </w:p>
    <w:p w:rsidR="00905CB9" w:rsidRPr="0049520D" w:rsidRDefault="00905CB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Эталон ответа: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3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  <w:t>Задание 2.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Заполните схему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. </w:t>
      </w: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Занятия перво</w:t>
      </w:r>
      <w:r w:rsid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бытных людей в период палеолита</w:t>
      </w:r>
    </w:p>
    <w:p w:rsidR="00B91F89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49520D" w:rsidRDefault="0049520D" w:rsidP="00047675">
      <w:pPr>
        <w:widowControl/>
        <w:shd w:val="clear" w:color="auto" w:fill="FFFFFF"/>
        <w:spacing w:line="276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49520D" w:rsidRDefault="0049520D" w:rsidP="00047675">
      <w:pPr>
        <w:widowControl/>
        <w:shd w:val="clear" w:color="auto" w:fill="FFFFFF"/>
        <w:spacing w:line="276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</w:pPr>
    </w:p>
    <w:p w:rsidR="00B91F89" w:rsidRPr="0049520D" w:rsidRDefault="00B91F89" w:rsidP="00047675">
      <w:pPr>
        <w:widowControl/>
        <w:shd w:val="clear" w:color="auto" w:fill="FFFFFF"/>
        <w:spacing w:line="276" w:lineRule="auto"/>
        <w:ind w:left="708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  <w:t>занятия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0" distR="0" simplePos="0" relativeHeight="251656704" behindDoc="0" locked="0" layoutInCell="1" allowOverlap="0" wp14:anchorId="402DC665" wp14:editId="3720E46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66825" cy="466725"/>
            <wp:effectExtent l="0" t="0" r="9525" b="9525"/>
            <wp:wrapSquare wrapText="bothSides"/>
            <wp:docPr id="18" name="Рисунок 18" descr="https://fsd.multiurok.ru/html/5/f/4/5f4049e4977ec28cf5b4cf8cc85c6b48611ba6d7/php6Z5IKR_rabochaya-tetrad-po-istorii-irkutskoj-oblasti2_html_657ac9cd4ccdd7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5/f/4/5f4049e4977ec28cf5b4cf8cc85c6b48611ba6d7/php6Z5IKR_rabochaya-tetrad-po-istorii-irkutskoj-oblasti2_html_657ac9cd4ccdd7bd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20D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0" distR="0" simplePos="0" relativeHeight="251657728" behindDoc="0" locked="0" layoutInCell="1" allowOverlap="0" wp14:anchorId="03E67FB0" wp14:editId="3CBD2E9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" cy="457200"/>
            <wp:effectExtent l="0" t="0" r="9525" b="0"/>
            <wp:wrapSquare wrapText="bothSides"/>
            <wp:docPr id="17" name="Рисунок 17" descr="https://fsd.multiurok.ru/html/5/f/4/5f4049e4977ec28cf5b4cf8cc85c6b48611ba6d7/php6Z5IKR_rabochaya-tetrad-po-istorii-irkutskoj-oblasti2_html_84012a11e07f6a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5/f/4/5f4049e4977ec28cf5b4cf8cc85c6b48611ba6d7/php6Z5IKR_rabochaya-tetrad-po-istorii-irkutskoj-oblasti2_html_84012a11e07f6af3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20D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anchor distT="0" distB="0" distL="0" distR="0" simplePos="0" relativeHeight="251658752" behindDoc="0" locked="0" layoutInCell="1" allowOverlap="0" wp14:anchorId="40B25FA1" wp14:editId="160B83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457200"/>
            <wp:effectExtent l="0" t="0" r="9525" b="0"/>
            <wp:wrapSquare wrapText="bothSides"/>
            <wp:docPr id="16" name="Рисунок 16" descr="https://fsd.multiurok.ru/html/5/f/4/5f4049e4977ec28cf5b4cf8cc85c6b48611ba6d7/php6Z5IKR_rabochaya-tetrad-po-istorii-irkutskoj-oblasti2_html_c721bd2f2ee94a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5/f/4/5f4049e4977ec28cf5b4cf8cc85c6b48611ba6d7/php6Z5IKR_rabochaya-tetrad-po-istorii-irkutskoj-oblasti2_html_c721bd2f2ee94af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B91F89" w:rsidRPr="0049520D" w:rsidRDefault="00905CB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Эталон ответа: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val="ru-RU" w:eastAsia="ru-RU" w:bidi="ar-SA"/>
        </w:rPr>
        <w:t>Охота:</w:t>
      </w:r>
    </w:p>
    <w:p w:rsidR="00B91F89" w:rsidRPr="0049520D" w:rsidRDefault="00B91F89" w:rsidP="00047675">
      <w:pPr>
        <w:widowControl/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Мамонты.</w:t>
      </w:r>
    </w:p>
    <w:p w:rsidR="00B91F89" w:rsidRPr="0049520D" w:rsidRDefault="00B91F89" w:rsidP="00047675">
      <w:pPr>
        <w:widowControl/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Носороги.</w:t>
      </w:r>
    </w:p>
    <w:p w:rsidR="00B91F89" w:rsidRPr="0049520D" w:rsidRDefault="00B91F89" w:rsidP="00047675">
      <w:pPr>
        <w:widowControl/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Северные олени.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val="ru-RU" w:eastAsia="ru-RU" w:bidi="ar-SA"/>
        </w:rPr>
        <w:t>Рыбная ловля:</w:t>
      </w:r>
    </w:p>
    <w:p w:rsidR="00B91F89" w:rsidRPr="0049520D" w:rsidRDefault="00B91F89" w:rsidP="00047675">
      <w:pPr>
        <w:widowControl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Сибирский осетр.</w:t>
      </w:r>
    </w:p>
    <w:p w:rsidR="00B91F89" w:rsidRPr="0049520D" w:rsidRDefault="00B91F89" w:rsidP="00047675">
      <w:pPr>
        <w:widowControl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Стерлядь.</w:t>
      </w:r>
    </w:p>
    <w:p w:rsidR="00B91F89" w:rsidRPr="0049520D" w:rsidRDefault="00B91F89" w:rsidP="00047675">
      <w:pPr>
        <w:widowControl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Хариус.</w:t>
      </w:r>
    </w:p>
    <w:p w:rsidR="00B91F89" w:rsidRPr="0049520D" w:rsidRDefault="00B91F89" w:rsidP="00047675">
      <w:pPr>
        <w:widowControl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Ленок.</w:t>
      </w:r>
    </w:p>
    <w:p w:rsidR="00B91F89" w:rsidRPr="0049520D" w:rsidRDefault="00B91F89" w:rsidP="00047675">
      <w:pPr>
        <w:widowControl/>
        <w:numPr>
          <w:ilvl w:val="0"/>
          <w:numId w:val="7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Таймень.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val="ru-RU" w:eastAsia="ru-RU" w:bidi="ar-SA"/>
        </w:rPr>
        <w:t>Собирательство:</w:t>
      </w:r>
    </w:p>
    <w:p w:rsidR="00B91F89" w:rsidRPr="0049520D" w:rsidRDefault="00B91F89" w:rsidP="00047675">
      <w:pPr>
        <w:widowControl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Семена диких растений.</w:t>
      </w:r>
    </w:p>
    <w:p w:rsidR="00B91F89" w:rsidRPr="0049520D" w:rsidRDefault="00B91F89" w:rsidP="00047675">
      <w:pPr>
        <w:widowControl/>
        <w:numPr>
          <w:ilvl w:val="0"/>
          <w:numId w:val="8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Корневища диких растений.</w:t>
      </w:r>
    </w:p>
    <w:p w:rsidR="00B91F89" w:rsidRPr="0049520D" w:rsidRDefault="00905CB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val="ru-RU" w:eastAsia="ru-RU" w:bidi="ar-SA"/>
        </w:rPr>
        <w:t>Задание 3.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</w:t>
      </w:r>
      <w:r w:rsidR="00B91F89"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Опишите по плану иллюстрацию.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52BF8695" wp14:editId="189AE2DD">
            <wp:extent cx="4020894" cy="3305175"/>
            <wp:effectExtent l="0" t="0" r="0" b="0"/>
            <wp:docPr id="4" name="Рисунок 4" descr="https://fsd.multiurok.ru/html/5/f/4/5f4049e4977ec28cf5b4cf8cc85c6b48611ba6d7/php6Z5IKR_rabochaya-tetrad-po-istorii-irkutskoj-oblasti2_html_aff3c66c4a76a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5/f/4/5f4049e4977ec28cf5b4cf8cc85c6b48611ba6d7/php6Z5IKR_rabochaya-tetrad-po-istorii-irkutskoj-oblasti2_html_aff3c66c4a76abf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82" cy="33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П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лан</w:t>
      </w:r>
      <w:r w:rsid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:</w:t>
      </w:r>
    </w:p>
    <w:p w:rsidR="00B91F89" w:rsidRPr="0049520D" w:rsidRDefault="00B91F89" w:rsidP="00047675">
      <w:pPr>
        <w:widowControl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Кто изображен на иллюстрации?</w:t>
      </w:r>
    </w:p>
    <w:p w:rsidR="00B91F89" w:rsidRPr="0049520D" w:rsidRDefault="00B91F89" w:rsidP="00047675">
      <w:pPr>
        <w:widowControl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Почему первобытные люди так выглядят?</w:t>
      </w:r>
    </w:p>
    <w:p w:rsidR="00B91F89" w:rsidRPr="0049520D" w:rsidRDefault="00B91F89" w:rsidP="00047675">
      <w:pPr>
        <w:widowControl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Как назывались жилища первобытных людей?</w:t>
      </w:r>
    </w:p>
    <w:p w:rsidR="00B91F89" w:rsidRPr="0049520D" w:rsidRDefault="00B91F89" w:rsidP="00047675">
      <w:pPr>
        <w:widowControl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Что можно сказать о занятии людей и орудиях труда?</w:t>
      </w:r>
    </w:p>
    <w:p w:rsidR="00B91F89" w:rsidRPr="0049520D" w:rsidRDefault="00B91F89" w:rsidP="00047675">
      <w:pPr>
        <w:widowControl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Вывод.</w:t>
      </w:r>
    </w:p>
    <w:p w:rsidR="00905CB9" w:rsidRPr="0049520D" w:rsidRDefault="00905CB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Ответ: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20D" w:rsidRDefault="0049520D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B91F89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val="ru-RU" w:eastAsia="ru-RU" w:bidi="ar-SA"/>
        </w:rPr>
        <w:t>Задание 4.</w:t>
      </w:r>
      <w:r w:rsidR="00B91F89" w:rsidRPr="0049520D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val="ru-RU" w:eastAsia="ru-RU" w:bidi="ar-SA"/>
        </w:rPr>
        <w:t xml:space="preserve"> </w:t>
      </w:r>
      <w:r w:rsidR="00B91F89" w:rsidRPr="0049520D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ru-RU" w:bidi="ar-SA"/>
        </w:rPr>
        <w:t>Коренное население Прибайкалья</w:t>
      </w: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. О</w:t>
      </w:r>
      <w:r w:rsidR="00B91F89"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пишите один из коренных нар</w:t>
      </w: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одов Прибайкалья используя план</w:t>
      </w:r>
    </w:p>
    <w:p w:rsidR="00B91F89" w:rsidRPr="0049520D" w:rsidRDefault="0049520D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План ответа:</w:t>
      </w:r>
    </w:p>
    <w:p w:rsidR="00B91F89" w:rsidRPr="0049520D" w:rsidRDefault="00B91F89" w:rsidP="00047675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место расселения народа.</w:t>
      </w:r>
    </w:p>
    <w:p w:rsidR="00B91F89" w:rsidRPr="0049520D" w:rsidRDefault="00B91F89" w:rsidP="00047675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основное занятие.</w:t>
      </w:r>
    </w:p>
    <w:p w:rsidR="00B91F89" w:rsidRPr="0049520D" w:rsidRDefault="00B91F89" w:rsidP="00047675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наличие ремесла.</w:t>
      </w:r>
    </w:p>
    <w:p w:rsidR="00B91F89" w:rsidRPr="0049520D" w:rsidRDefault="00B91F89" w:rsidP="00047675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быт (одежда, жилище, пища)</w:t>
      </w:r>
    </w:p>
    <w:p w:rsidR="00B91F89" w:rsidRPr="0049520D" w:rsidRDefault="00B91F89" w:rsidP="00047675">
      <w:pPr>
        <w:widowControl/>
        <w:numPr>
          <w:ilvl w:val="0"/>
          <w:numId w:val="11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верования.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Ответ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20D" w:rsidRDefault="0049520D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B91F89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 xml:space="preserve">Задание 5. </w:t>
      </w:r>
      <w:r w:rsidR="00B91F89"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Почитайте</w:t>
      </w:r>
      <w:r w:rsidR="0049520D"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 xml:space="preserve"> документ и ответьте на вопросы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Из путевого дневника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Эверта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(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Эберхарта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)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Исбранта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Идеса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о бурятах</w:t>
      </w:r>
      <w:r w:rsidR="00F41488"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– коренных жителях Прибайкалья</w:t>
      </w:r>
    </w:p>
    <w:p w:rsidR="0049520D" w:rsidRDefault="00B91F89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Этот край, вплоть до Байкальского озера орошаемый Ангарой, населен язычниками, называемыми бурята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ми (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Buratti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). В этой местности на холмах и долинах живет много бурят, которые весьма богаты рогатым скотом, длинношерстными быками и коровами. Все они имеют весьма низкие жилища, сколоченные из дерева и покрытые дерном. Вверху, на крыше, находится дымо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вое отверстие; огонь разводят они посредине жилища. Они не знают ничего о хлебопашестве или огородниче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стве. Их дома объединены в деревни, расположены обыкновенно около рек. Буряты не меняют своего ме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стожительства подобно тунгусам или другим народам. </w:t>
      </w:r>
    </w:p>
    <w:p w:rsidR="0049520D" w:rsidRDefault="00B91F89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Вблизи от их домов стоят воткнутыми в землю стрелы, жерди и копья, к которым прикреплено несколько козлов и овец. Весною и осенью объединяются толпами до ста человек и отправляются верхами на охоту на оле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ней, диких коз и овец; эта охота называется 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ablavo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. Ког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да они приезжают в то место, 'где они выслеживают дичь, разъезжаются они по окрестности, чтобы удобнее настигнуть зверя и окружить его кольцом. Если они мо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гут достать до него своими стрелами, то каждый стре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ляет из своего лука, так что редкий зверь остается в живых, потому что каждый стрелок один за другим мо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жет сделать тридцать выстрелов. По окончании охоты каждый охотник выдергивает свои стрелы (из убитого зверя). </w:t>
      </w:r>
    </w:p>
    <w:p w:rsidR="00B91F89" w:rsidRPr="0049520D" w:rsidRDefault="0049520D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Случается,</w:t>
      </w:r>
      <w:r w:rsidR="00B91F89"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при этом, что в суматохе попадают в лошадей и некоторых из них убивают. С убитой дичи снимается шкура, мясо отделяется от костей и затем высушивается на солнце. Когда запас (мяса) кончен, они вновь отправляются на охоту...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Как мужчины, так и женщины высоки ростом, креп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кого телосложения и по-своему довольно красивы, ли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цом своим напоминая несколько китайских татар. Зи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мою </w:t>
      </w:r>
      <w:r w:rsidR="0049520D"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и те, и другие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носят длинные халаты (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Rocke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) из овечьего меха и подпоясываются широким поясом, от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деланным железом. Они имеют род шапок, кото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рые они называют 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mala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- 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chaven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 и которые зи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мою можно опустить на уши. Летом носят они одежду из сквер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ного красного сукна...</w:t>
      </w:r>
    </w:p>
    <w:p w:rsid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Девушки заплетают свои волосы во много косичек, которые стоят и торчат во все сторо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ны... Замужние жен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щины носят одну косу, свисающую сзади го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ловы и украшенную оловянными фигурами.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Когда кто-нибудь из них умирает, то они погребают в красиво разукрашенных одеж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дах с луком и стрела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ми. Их богослужение состоит единственно в том, что они несколько раз в году с преклонением головы воздают некоторые почести дохлым козлам и овцам, которые прикреплены перед их жилищами. То же самое делают они, обращаясь к солнцу и луне, склоняясь на колени с протянутыми руками и не произнося при этом ни слова...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Когда кто-либо из них должен принести клятву, то они отправляются на озеро Байкал, близь которого на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ходится гора, почитаемая ими священной. На этой горе приносят они свою клятву, кто же принесет ложно, тот, по их мнению, не сойдет живым вниз. На ней приносят они также в жертву убойный скот...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val="ru-RU" w:eastAsia="ru-RU" w:bidi="ar-SA"/>
        </w:rPr>
        <w:t>Вопросы к документу: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1. О чем говорится в документе?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Ответ</w:t>
      </w: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________________________</w:t>
      </w:r>
    </w:p>
    <w:p w:rsidR="00B91F89" w:rsidRPr="0049520D" w:rsidRDefault="00B91F89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2. Кто автор документа? Как автор описывает жизнь бурят в Средневековье?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Ответ</w:t>
      </w: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1F89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 xml:space="preserve">3. </w:t>
      </w:r>
      <w:r w:rsidR="00B91F89"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Как автор описывает религиозные культы бурят?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Ответ</w:t>
      </w: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__________________________</w:t>
      </w:r>
    </w:p>
    <w:p w:rsidR="0049520D" w:rsidRDefault="0049520D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  <w:t>Раздел 2. Земля Иркутская</w:t>
      </w:r>
      <w:r w:rsidR="004952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  <w:t xml:space="preserve"> в XX –XXI веках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val="ru-RU" w:eastAsia="ru-RU" w:bidi="ar-SA"/>
        </w:rPr>
        <w:t>Задание 1.</w:t>
      </w:r>
      <w:r w:rsidRPr="004952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  <w:t xml:space="preserve"> </w:t>
      </w: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Анализ исторических источников</w:t>
      </w:r>
      <w:r w:rsid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, ответы на вопросы к документу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ru-RU" w:eastAsia="ru-RU" w:bidi="ar-SA"/>
        </w:rPr>
        <w:t>КРАЙ КАТОРГИ И ССЫЛКИ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«</w:t>
      </w:r>
      <w:proofErr w:type="gramStart"/>
      <w:r w:rsid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Из вздохов</w:t>
      </w:r>
      <w:proofErr w:type="gram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заключенных рождают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ся бури, низвергающие дворцы».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Декабрист М. С. Лунин.</w:t>
      </w:r>
    </w:p>
    <w:p w:rsidR="0049520D" w:rsidRDefault="0049520D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</w:pPr>
    </w:p>
    <w:p w:rsidR="0049520D" w:rsidRDefault="00F41488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Еще в 1649 г. «Уложение» царя Алексея Михайлови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ча установило ссылку «на житье на Лену». Царизм от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правлял в Сибирь многих своих политических врагов. Одним из первых ссыльных в Восточной Сибири был мятежный фанатик, раскольник протопоп Аввакум, ко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торый в середине XVII в. сидел в Братском остроге. В 1792—1797 гг. в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илимской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ссылке находился первый русский революционер А. Н. Радищев.</w:t>
      </w:r>
    </w:p>
    <w:p w:rsid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Массовая политическая ссылка в Иркутскую губер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нию началась с XIX века. Кроме того, Иркутск был главным распределительным и пересылочным этапом для всех политических каторжан и ссыльных, следовав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ших в Восточную Сибирь (Якутию, </w:t>
      </w:r>
      <w:proofErr w:type="spellStart"/>
      <w:proofErr w:type="gram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Нерчи-нскую</w:t>
      </w:r>
      <w:proofErr w:type="spellEnd"/>
      <w:proofErr w:type="gram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каторгу и др.).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Через Иркутскую губернию прошли декабристы, участники польских восстаний 1830—1831 гг. и 1863— 1864 гг., петрашевцы, революционные демократы (Н. Г. Чернышевский, М. И. Михайлов, В. А. Обручев и др.), революционеры 70—80-х годов (В. Обнорский, П. Алексеев, И. Мышкин, Г. Лопатин, Д. Рогачев, П.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Войнаральский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и др.), первые марксисты (Н. Е. Фе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досеев, Л. Б. Красин, М. И.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Бруснев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и др.), почти вся старая большевистская гвардия, участники массового революционного движения в России.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В начале XX в. только в Восточной Сибири жило более 100 тыс.-ссыльных разных категорий. В. И. Ленин писал: «Все тюрьмы переполнены борцами за сво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боду...»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Политическая каторга в нашем крае началась с XIX в. Осенью 1826 г. в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Усольский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солеваренный завод и на винокуренные заводы, расположенные недалеко от Иркутска, прибыла первая группа декабристов: А. Яку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бович, Е. Оболенский, С. Волконский, С. Трубецкой, 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А.и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П. Борисовы, А. Муравьев и др.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Мучительно тяжелым был каторжный путь. На ка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торжан надевали ручные и ножные кандалы и во избежание побегов приковывали друг к другу, и так шли. они от этапа к этапу, сопровождаемые охраной, к месту каторги, делая до 120 верст в неделю, невзирая на по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году и состояние здоровья. Измученные дальней доро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гой, по прибытии к месту назначения каторжане попа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дали в ужасные условия. Непосильный труд, подчас никому ненужный и рассчитанный только на то, чтобы «занять время и истратить напрасно силы арестантов». Розги, кнут и палки следовали за малейшее неповино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вение. Каторжанам брили половину головы, ставили клеймо на лице, позже на плече.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Политическую каторгу в Иркутской губернии (на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Усольском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и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Усть-Кутском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солеваренных заводах, Алек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сандровском винокуренном заводе, на строительстве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Кругобайкальского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тракта) отбывали польские револю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ционеры.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Одним из наиболее жестоких мест каторги в России стала с 1873 г. «воспетая» в песнях и печально знаме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нитая на всю Сибирь Александровская центрально-ка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торжная тюрьма (Александровский централ) и при ней пересыльная тюрьма, через которые прошли виднейшие деятели большевистской партии В. К-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Курнатовский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, Ф. Э. Дзержинский, Г. К. Орджоникидзе, В. |В. Куйбы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шев, М. В. Фрунзе и др. В Александровской централь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ной каторжной тюрьме в особо жестком режиме содер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жались политические каторжане, половину которых пос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ле революции 1905—1907 гг. составляли рабочие.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Политические ссыльные сыграли значительную роль в изучении края, вели культурно-просветительную рабо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ту среди местного населения. Политические ссыльные и каторжане в самых тяжелых условиях не прекращали своей революционной борьбы. Декабрист М. Лунин в с.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Урике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продолжал выступать против самодержавия. В 1866 г. польские повстанцы, отбывавшие каторгу на строительстве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Кругобайкальского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тракта, смело подня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ли восстание с целью добиться свободы. Борьба против тюремного режима и произвола царских сатрапов не прекращалась и в Александровском централе. В 1902 г. под руководством Ф. Э. Дзержинского в пересыльной тюрьме заключенные выступили против произвола тюремной администрации. В 1910 г. политические заклю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ченные во главе с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С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. Ф. Артемом (Сергеевым) организо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вали празднование 1 Мая.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В конце XIX века, находясь в иркутской ссылке, первые марксисты способствовали распространению идей марксизма в крае, создавали марксистские круж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ки. Л. Б. Красин выступил с пространной статьей, где одним из первых сделал марксистский анализ эко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номического развития Сибири в конце XIX века и его перспективах.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Политические ссыльные большевики, как писал В. И. Ленин, заявляли царскому правительству: «Ника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кие преследования, ни тюрьмы, ни ссылка, ни каторга, ни смерть не устрашат нас Пролетарские револю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ционеры, «переходя из тюрьмы в ссылку и из ссыл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ки в тюрьму», выковывали в себе «те свойства, кото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рые закаляли революционеров на долгие и долгие годы»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vertAlign w:val="superscript"/>
          <w:lang w:val="ru-RU" w:eastAsia="ru-RU" w:bidi="ar-SA"/>
        </w:rPr>
        <w:t>2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С революционной деятельностью ссыльных боль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шевиков связано возникновение иркутской партий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ной организации, революционное движение в крае, ус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>тановление Советской власти. Осенью 1905 г. в сос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softHyphen/>
        <w:t xml:space="preserve">таве Иркутского комитета РСДРП работал ученик и соратник В. И. Ленина И. В. Бабушкин. В рядах иркутской большевистской организации находился виднейший деятель Коммунистической партии П. П.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Постышев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.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08FDFEDF" wp14:editId="13276889">
            <wp:extent cx="3581400" cy="2162175"/>
            <wp:effectExtent l="0" t="0" r="0" b="9525"/>
            <wp:docPr id="25" name="Рисунок 25" descr="https://fsd.kopilkaurokov.ru/uploads/user_file_53d8b2cc04c46/rabochaia-tietrad-praktikum-po-distsiplinie-istoriia-irkutskoi-oblasti-dlia-studientov-vsiekh-spietsial-nostiei-izuchaiushchikh-kurs-istoriia-irkutskoi-oblasti_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3d8b2cc04c46/rabochaia-tietrad-praktikum-po-distsiplinie-istoriia-irkutskoi-oblasti-dlia-studientov-vsiekh-spietsial-nostiei-izuchaiushchikh-kurs-istoriia-irkutskoi-oblasti_3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Князь Сергей Петрович Трубецкой Никита Михайлович Муравьев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val="ru-RU" w:eastAsia="ru-RU" w:bidi="ar-SA"/>
        </w:rPr>
        <w:t>Вопросы к документу:</w:t>
      </w:r>
    </w:p>
    <w:p w:rsidR="00F41488" w:rsidRPr="0049520D" w:rsidRDefault="00F41488" w:rsidP="00047675">
      <w:pPr>
        <w:widowControl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Почему именно Сибирь становится местом каторги и ссылки?</w:t>
      </w:r>
    </w:p>
    <w:p w:rsidR="00F41488" w:rsidRPr="0049520D" w:rsidRDefault="00F41488" w:rsidP="00047675">
      <w:pPr>
        <w:widowControl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В чем вы видите прогрессивность этого явления?</w:t>
      </w:r>
    </w:p>
    <w:p w:rsidR="00F41488" w:rsidRPr="0049520D" w:rsidRDefault="00F41488" w:rsidP="00047675">
      <w:pPr>
        <w:widowControl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Какой вклад ссыльные и каторжане внесли в развитие нашего края?</w:t>
      </w:r>
    </w:p>
    <w:p w:rsidR="00F41488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т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________________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lang w:val="ru-RU" w:eastAsia="ru-RU" w:bidi="ar-SA"/>
        </w:rPr>
        <w:t>Задание 2.</w:t>
      </w:r>
      <w:r w:rsidRPr="004952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  <w:t> 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Заполните контурную карту – Развитие промышленности и сельского хозяйства в соответствии с предложенными критериями.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</w:t>
      </w:r>
      <w:r w:rsidRPr="004952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  <w:t>Критерии: </w:t>
      </w:r>
    </w:p>
    <w:p w:rsidR="00BD7D3E" w:rsidRPr="0049520D" w:rsidRDefault="00BD7D3E" w:rsidP="00047675">
      <w:pPr>
        <w:widowControl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Промышленные предприятия (название и специфика)</w:t>
      </w:r>
    </w:p>
    <w:p w:rsidR="00BD7D3E" w:rsidRPr="0049520D" w:rsidRDefault="00BD7D3E" w:rsidP="00047675">
      <w:pPr>
        <w:widowControl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Сельскохозяйственные производства (специфика)</w:t>
      </w:r>
    </w:p>
    <w:p w:rsidR="00BD7D3E" w:rsidRPr="0049520D" w:rsidRDefault="00BD7D3E" w:rsidP="00047675">
      <w:pPr>
        <w:widowControl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Торговые пути</w:t>
      </w:r>
    </w:p>
    <w:p w:rsidR="00BD7D3E" w:rsidRPr="0049520D" w:rsidRDefault="00BD7D3E" w:rsidP="00047675">
      <w:pPr>
        <w:widowControl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Пути сообщения – железная дорога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 xml:space="preserve">Задание 3. </w:t>
      </w: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Работа с документами: анализ источника о возникновении Социал- Демократиче</w:t>
      </w:r>
      <w:r w:rsid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ской организации (1901-1907 гг.)</w:t>
      </w:r>
    </w:p>
    <w:p w:rsidR="0049520D" w:rsidRDefault="0049520D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</w:p>
    <w:p w:rsidR="00BD7D3E" w:rsidRDefault="00BD7D3E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ВОЗНИКНОВЕНИЕ СОЦИАЛ-ДЕМОКРАТИЧЕСКИХ ОРГАНИЗАЦИЙ. РЕВОЛЮЦИОННОЕ ДВИЖЕНИЕ В ИРКУТСКОЙ ГУБЕРНИИ В ПЕРИОД ПЕРВОЙ РУССКОЙ РЕВОЛЮЦИИ (1901 — 1907 гг.)</w:t>
      </w:r>
    </w:p>
    <w:p w:rsidR="0049520D" w:rsidRPr="0049520D" w:rsidRDefault="0049520D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</w:p>
    <w:p w:rsidR="00BD7D3E" w:rsidRPr="0049520D" w:rsidRDefault="00BD7D3E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Нарастающая волна массового революционного движения -в Российской империи перекинулась за Урал и к началу XX в. достигла Восточной Сибири. Этому способствовало строительство Сибирской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железнодорожной магистрали, рост промышленных предприятий, а в связи с этим и рост численности рабочего класса.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Пребывание</w:t>
      </w:r>
      <w:r w:rsid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в ссылке в 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конце XIX в. на территории Иркутской губернии видных марксистов М. И.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Бруснева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, Н. Е. Федосеева, Л. Б. Красина и др. не прошло бесследно для развития общественной мысли и распространения учения научного коммунизма среди местного населения. Одним из первых марксистских кружков в </w:t>
      </w:r>
      <w:r w:rsid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Иркутске был кружок И. Галина, </w:t>
      </w: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возникший в 1898 г. с участием политических ссыльных.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В 1901 г. в Иркутске возник комитет РСДРП, входивший в состав Сибирского Союза — комитета РСДРП, заявившего, что он стоит на позиции ленинской газеты «Искра».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Видными деятелями Иркутского комитета РСДРП были И. В. Бабушкин, А. И. Попов-Коновалов, А. А.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Ширямов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, М. К.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Ветошкин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, И. С. Якутов, Д. П. Феденев и др. В связи с деятельностью Иркутского комитета РСДРП усилилась открытая борьба трудящихся против буржуазии. В 1901 г. бастовали горняки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бодайбинских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приисков, в 1902 г. — рабочие Иркутского депо, в I904 г. —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черемховские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шахтёры и рабочие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Иннокентьевского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депо. Произошло столкновение горняков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бодайбинского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приискового района со стражниками и последние бежали.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Иркутский комитет РСДРП в отчете за 1903— 1904 гг. сообщал: «За отчетный год не было никакого движения, которое бы прошло и началось помимо влияния комитета. Распространение литературы и листовок, устройство подпольных типографий, сбор средств, организация побегов политических ссыльных и каторжан, подготовка профессиональных революционеров, организация забастовок, народных дружин — вот далеко не полный перечень деятельности Иркутского комитета РСДРП и его ячеек в Черемхово, Тайшете, Нижнеудинске, Зиме, Тулуне.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Тяготы русско-японской войны легли тяжким бременем на трудящиеся массы страны, но особенно напряженное положение создалось вблизи театра военных действий — в Восточной Сибири.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Революционное движение на территории Иркутской губернии в период первой русской революции достигло широкого размаха. К наиболее ярким событиям в годы первой русской революции относятся: апрельская демонстрация в Иркутске в 1905 г. по случаю протеста против суда над «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романовцами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», августовская и октябрьская забастовки железнодорожников, горняков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Черембаоса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, телеграфистов Иркутска, казаков и солдат Иркутского гарнизона, волнения среди крестьянского населения, протестующего против поборов, эксплуатации, суровости царских судов, бесправия.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Революционное движение было жестоко подавлено карателями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Меллер-Закомельского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 xml:space="preserve"> и </w:t>
      </w:r>
      <w:proofErr w:type="spellStart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Ренненкампфа</w:t>
      </w:r>
      <w:proofErr w:type="spellEnd"/>
      <w:r w:rsidRPr="0049520D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ru-RU" w:eastAsia="ru-RU" w:bidi="ar-SA"/>
        </w:rPr>
        <w:t>, жертвой которых пали И. В. Бабушкин, А. И. Попов- Коновалов и многие другие, но, умирая, они знали, «что дело, которому они отдали всю свою жизнь, не умрет, что его будут делать десятки, сотни тысяч, миллионы других рук» 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val="ru-RU" w:eastAsia="ru-RU" w:bidi="ar-SA"/>
        </w:rPr>
        <w:t>Вопросы к документу: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1. О чем говорится в документе?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2. </w:t>
      </w: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Какие события затрагиваются?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 xml:space="preserve">3. </w:t>
      </w: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Какой можно сделать вывод на основе документа, о социал-демократической организации и ее деятельности в Иркутске.</w:t>
      </w:r>
    </w:p>
    <w:p w:rsidR="00BD7D3E" w:rsidRPr="0049520D" w:rsidRDefault="00F80C3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0C38" w:rsidRPr="0049520D" w:rsidRDefault="00F80C3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</w:pP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 xml:space="preserve">Задание </w:t>
      </w:r>
      <w:r w:rsidR="00F80C38"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>3</w:t>
      </w: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 xml:space="preserve">. </w:t>
      </w: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 xml:space="preserve">Иркутская губерния в годы аграрной реформы </w:t>
      </w:r>
      <w:proofErr w:type="spellStart"/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П.А.Столыпина</w:t>
      </w:r>
      <w:proofErr w:type="spellEnd"/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, культура Иркутской губернии в начале XX века </w:t>
      </w: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val="ru-RU" w:eastAsia="ru-RU" w:bidi="ar-SA"/>
        </w:rPr>
        <w:t>Ответьте на вопросы:</w:t>
      </w:r>
    </w:p>
    <w:p w:rsidR="00BD7D3E" w:rsidRPr="0049520D" w:rsidRDefault="00BD7D3E" w:rsidP="00047675">
      <w:pPr>
        <w:widowControl/>
        <w:numPr>
          <w:ilvl w:val="0"/>
          <w:numId w:val="14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 xml:space="preserve">Какую цель преследовало правительство </w:t>
      </w:r>
      <w:proofErr w:type="spellStart"/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П.А.Столыпина</w:t>
      </w:r>
      <w:proofErr w:type="spellEnd"/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, переселяя крестьян в Сибирь?</w:t>
      </w:r>
    </w:p>
    <w:p w:rsidR="00BD7D3E" w:rsidRPr="0049520D" w:rsidRDefault="00BD7D3E" w:rsidP="00047675">
      <w:pPr>
        <w:widowControl/>
        <w:numPr>
          <w:ilvl w:val="0"/>
          <w:numId w:val="14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Как переселенцы ехали на новые земли?</w:t>
      </w:r>
    </w:p>
    <w:p w:rsidR="00BD7D3E" w:rsidRPr="0049520D" w:rsidRDefault="00BD7D3E" w:rsidP="00047675">
      <w:pPr>
        <w:widowControl/>
        <w:numPr>
          <w:ilvl w:val="0"/>
          <w:numId w:val="14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Какое влияние оказали переселенцы на экономику сибирской деревни?</w:t>
      </w:r>
    </w:p>
    <w:p w:rsidR="00BD7D3E" w:rsidRPr="0049520D" w:rsidRDefault="00BD7D3E" w:rsidP="00047675">
      <w:pPr>
        <w:widowControl/>
        <w:numPr>
          <w:ilvl w:val="0"/>
          <w:numId w:val="14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Почему казачество можно отнести к крестьянскому населению?</w:t>
      </w:r>
    </w:p>
    <w:p w:rsidR="00BD7D3E" w:rsidRPr="0049520D" w:rsidRDefault="00BD7D3E" w:rsidP="00047675">
      <w:pPr>
        <w:widowControl/>
        <w:numPr>
          <w:ilvl w:val="0"/>
          <w:numId w:val="14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 xml:space="preserve">Какие изменения происходили в образовании в </w:t>
      </w:r>
      <w:r w:rsid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Иркутской губернии в начале XX </w:t>
      </w: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века. Что нового появилось, с какими проблемами столкнулась губернская общественность в решении вопросов обучения и воспитания молодежи?</w:t>
      </w:r>
    </w:p>
    <w:p w:rsidR="00BD7D3E" w:rsidRPr="0049520D" w:rsidRDefault="00BD7D3E" w:rsidP="00047675">
      <w:pPr>
        <w:widowControl/>
        <w:numPr>
          <w:ilvl w:val="0"/>
          <w:numId w:val="14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Когда в Иркутске появилось кино? Какие были кинотеатры?</w:t>
      </w:r>
    </w:p>
    <w:p w:rsidR="00BD7D3E" w:rsidRPr="0049520D" w:rsidRDefault="00BD7D3E" w:rsidP="00047675">
      <w:pPr>
        <w:widowControl/>
        <w:numPr>
          <w:ilvl w:val="0"/>
          <w:numId w:val="14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Какие изменения произошли в культур</w:t>
      </w:r>
      <w:r w:rsid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ной жизни Иркутска в начале XX </w:t>
      </w: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века.</w:t>
      </w:r>
    </w:p>
    <w:p w:rsidR="00F80C38" w:rsidRPr="0049520D" w:rsidRDefault="00F80C3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 </w:t>
      </w:r>
    </w:p>
    <w:p w:rsidR="00F80C38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lang w:val="ru-RU" w:eastAsia="ru-RU" w:bidi="ar-SA"/>
        </w:rPr>
        <w:t xml:space="preserve">Задание 3. </w:t>
      </w:r>
      <w:r w:rsidRPr="0049520D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val="ru-RU" w:eastAsia="ru-RU" w:bidi="ar-SA"/>
        </w:rPr>
        <w:t>Иркутская губерния в годы первой мировой войны</w:t>
      </w:r>
      <w:r w:rsidRPr="0049520D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val="ru-RU" w:eastAsia="ru-RU" w:bidi="ar-SA"/>
        </w:rPr>
        <w:t> </w:t>
      </w:r>
    </w:p>
    <w:p w:rsidR="00BD7D3E" w:rsidRPr="0049520D" w:rsidRDefault="00BD7D3E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val="ru-RU" w:eastAsia="ru-RU" w:bidi="ar-SA"/>
        </w:rPr>
        <w:t>Ответьте на вопросы:</w:t>
      </w:r>
    </w:p>
    <w:p w:rsidR="00F80C38" w:rsidRPr="0049520D" w:rsidRDefault="00BD7D3E" w:rsidP="00047675">
      <w:pPr>
        <w:pStyle w:val="a5"/>
        <w:widowControl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Как повлияла первая мировая война на экономику Иркутской губернии</w:t>
      </w:r>
    </w:p>
    <w:p w:rsidR="00F80C38" w:rsidRPr="0049520D" w:rsidRDefault="00BD7D3E" w:rsidP="00047675">
      <w:pPr>
        <w:pStyle w:val="a5"/>
        <w:widowControl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Каковы были причины обострения классовой борьбы в Иркутской губернии? Против кого выступали рабочие?</w:t>
      </w:r>
    </w:p>
    <w:p w:rsidR="00F80C38" w:rsidRPr="0049520D" w:rsidRDefault="00BD7D3E" w:rsidP="00047675">
      <w:pPr>
        <w:pStyle w:val="a5"/>
        <w:widowControl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В чем причина голодных бунтов? В чем на ваш взгляд была их опасность?</w:t>
      </w:r>
    </w:p>
    <w:p w:rsidR="00BD7D3E" w:rsidRPr="0049520D" w:rsidRDefault="00BD7D3E" w:rsidP="00047675">
      <w:pPr>
        <w:pStyle w:val="a5"/>
        <w:widowControl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ru-RU" w:eastAsia="ru-RU" w:bidi="ar-SA"/>
        </w:rPr>
        <w:t>Оцените социально-политическую обстановку в Иркутской губернии накануне 1917 года.</w:t>
      </w:r>
    </w:p>
    <w:p w:rsidR="00F41488" w:rsidRPr="0049520D" w:rsidRDefault="00F80C38" w:rsidP="00047675">
      <w:pPr>
        <w:widowControl/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31B6D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 w:bidi="ar-SA"/>
        </w:rPr>
        <w:t>_____________________________________</w:t>
      </w:r>
    </w:p>
    <w:p w:rsidR="00F41488" w:rsidRPr="0049520D" w:rsidRDefault="00F41488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047675" w:rsidRDefault="00047675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047675" w:rsidRDefault="00047675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047675" w:rsidRDefault="00047675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047675" w:rsidRDefault="00047675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047675" w:rsidRDefault="00047675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047675" w:rsidRDefault="00047675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</w:p>
    <w:p w:rsidR="00F80C38" w:rsidRPr="0049520D" w:rsidRDefault="00F80C38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3.2. Задания для промежуточной аттестации</w:t>
      </w:r>
    </w:p>
    <w:p w:rsidR="00F80C38" w:rsidRPr="0049520D" w:rsidRDefault="00F80C38" w:rsidP="00047675">
      <w:pPr>
        <w:widowControl/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 w:bidi="ar-SA"/>
        </w:rPr>
        <w:t>Итоговый тест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1. Атласов открыл: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Сахалин; С) Камчатку;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Чукотку; D) Берингов пролив.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2. Амурская экспедиция Е. Хабарова состоялась: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1625-1627 гг.; С) 1649-1653 гг.;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1654-1666 гг.; D) 1656-1658 гг.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3. Административный центр Сибири в 1587-1602 гг.: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Тобольск; С) Тюмень;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Верхотурье; D) Кыштым.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4. Сибирский приказ был окончательно упразднён: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1730 г.; С) 1801 г.;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1763 г.; D) 1822 г.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5. Черносошный крестьянин – это …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крестьянин, использующий для обработки земли «чёрную соху»;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бедный крестьянин;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крестьянин, обязанный выполнять повинности только в пользу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государства.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6. Целовальник – это …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выборное должностное лицо;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сибирский «</w:t>
      </w:r>
      <w:proofErr w:type="gramStart"/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дон-</w:t>
      </w:r>
      <w:proofErr w:type="spellStart"/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жуан</w:t>
      </w:r>
      <w:proofErr w:type="spellEnd"/>
      <w:proofErr w:type="gramEnd"/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»;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крест, который целовали, принося присягу.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7. Гулящие люди – это …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люди «лёгкого поведения»;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люди без определённого места жительства и рода занятий;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категория сибирских служилых людей.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8. По соглашению между Россией и Китаем в 1897 г. началось строительство: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Транссибирской магистрали;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КВЖД;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Амурской железной дороги.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9. Представителем сибирского областничества был: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Г.Н. Потанин; С) А. Демидов;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А. В. Колчак; D) П. А. Столыпин.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10. Сибирское областничество – это …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идея создания автономной, самоуправляемой Сибири;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идея более тесного сотрудничества с центральной властью;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идея более интенсивной эксплуатации природных ресурсов Сибири.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11. Для экономического развития Сибири в начале ХХ века было характерно: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Сибирь превращается в поставщика сырьевых ресурсов для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европейской части России;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Начинается бурный рост промышленного производства;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Разорение крестьян.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12. Активные действия чехословацкого корпуса в Сибири весной 1918 г.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привели к: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временному восстановлению самодержавия на территории Сибири;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свержению органов Советской власти;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поражению белого движения в местах, прилегающих к Транссибу.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13. На территории Сибири, освобождённой от Колчака, был создан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чрезвычайный орган власти –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чрезвычайный комитет;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учредительное собрание Сибири;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Сибирский революционный комитет.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14. Массовые восстания крестьян в 1920 – начале 1921 гг. в Сибири были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вызваны: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неурожаем 1920 г.;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крестьяне были против массовой коллективизации;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введением продовольственной развёрстки.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15. Для индустриализации Сибири было характерно: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ускоренное развитие сельского хозяйства;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рост населения сибирских городов;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ускоренным развитием кустарного производства.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16. Поездка И. В. Сталина по Сибири в 1928 г. была вызвана: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кризисом хлебозаготовок;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желанием лично ознакомиться с ходом индустриализации в Сибири;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С) стремлением организовать массовый террор.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17. Первый сезон Новосибирского театра оперы и балета открылся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спектаклем: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Пиковая дама; С) Отелло;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Иван Сусанин; D) Садко.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18. Постановление Совета Министров СССР о создании Сибирского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отделения Академии наук было принято в: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1948 г.; С) 1957 г.;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1964 г.; D) 1970 г.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19. Сибирь вышла на первое место в стране по добычи нефти в: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1945 г.; С) 1964 г.;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1953 г.; D) 1974 г.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b/>
          <w:color w:val="auto"/>
          <w:sz w:val="28"/>
          <w:szCs w:val="28"/>
          <w:lang w:val="ru-RU" w:bidi="ar-SA"/>
        </w:rPr>
        <w:t>20. О сдаче БАМа в эксплуатацию объявлено:</w:t>
      </w:r>
    </w:p>
    <w:p w:rsidR="00F80C38" w:rsidRPr="0049520D" w:rsidRDefault="00F80C38" w:rsidP="00047675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А) 1975 г.; С) 1985 г.;</w:t>
      </w:r>
    </w:p>
    <w:p w:rsidR="00F80C38" w:rsidRPr="0049520D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libri" w:hAnsi="Times New Roman" w:cs="Times New Roman"/>
          <w:color w:val="auto"/>
          <w:sz w:val="28"/>
          <w:szCs w:val="28"/>
          <w:lang w:val="ru-RU" w:bidi="ar-SA"/>
        </w:rPr>
        <w:t>В) 1982 г.; D) 1989 г.</w:t>
      </w:r>
    </w:p>
    <w:p w:rsidR="00F80C38" w:rsidRPr="0049520D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b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b/>
          <w:color w:val="auto"/>
          <w:sz w:val="28"/>
          <w:szCs w:val="28"/>
          <w:lang w:val="ru-RU" w:eastAsia="ru-RU" w:bidi="ar-SA"/>
        </w:rPr>
        <w:t>Эталон ответов: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1-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C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2-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C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3-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a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4-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B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5-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C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6-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A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7-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B</w:t>
      </w:r>
    </w:p>
    <w:p w:rsidR="00F80C38" w:rsidRPr="00284183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8-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B</w:t>
      </w:r>
    </w:p>
    <w:p w:rsidR="00F80C38" w:rsidRPr="00284183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9-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A</w:t>
      </w:r>
    </w:p>
    <w:p w:rsidR="00F80C38" w:rsidRPr="00284183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10-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B</w:t>
      </w:r>
    </w:p>
    <w:p w:rsidR="00F80C38" w:rsidRPr="00284183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</w:pPr>
      <w:r w:rsidRP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11-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B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12-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B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13-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A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14-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B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15-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A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16-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A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17-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B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E60F09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18-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C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19-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D</w:t>
      </w:r>
    </w:p>
    <w:p w:rsidR="00F80C38" w:rsidRPr="00E60F09" w:rsidRDefault="00F80C38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20-</w:t>
      </w:r>
      <w:r w:rsidR="00284183">
        <w:rPr>
          <w:rFonts w:ascii="Times New Roman" w:eastAsia="Cambria" w:hAnsi="Times New Roman" w:cs="Times New Roman"/>
          <w:color w:val="auto"/>
          <w:sz w:val="28"/>
          <w:szCs w:val="28"/>
          <w:lang w:eastAsia="ru-RU" w:bidi="ar-SA"/>
        </w:rPr>
        <w:t>D</w:t>
      </w:r>
    </w:p>
    <w:p w:rsidR="00EE3A82" w:rsidRPr="0049520D" w:rsidRDefault="00F80C38" w:rsidP="00047675">
      <w:pPr>
        <w:keepNext/>
        <w:keepLines/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bidi="ar-SA"/>
        </w:rPr>
      </w:pPr>
      <w:r w:rsidRPr="0049520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ru-RU"/>
        </w:rPr>
        <w:t>Вопросы для устного опроса</w:t>
      </w: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1. История становления Иркутской области.</w:t>
      </w: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2. Прибайкалье в период средневековья.</w:t>
      </w: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 xml:space="preserve">3. Иркутская губерния в   XIX веке.  </w:t>
      </w: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 xml:space="preserve">4. Социально – экономическое развитие Иркутской области в </w:t>
      </w:r>
      <w:r w:rsidR="00284183"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XVIII веке</w:t>
      </w: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.</w:t>
      </w: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5. Социально-экономические процессы в промышленности Иркутской губернии после первой революции.</w:t>
      </w: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6. Великая Отечественная война и послевоенное время в Иркутской области.</w:t>
      </w: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7. Иркутская область в послевоенные годы.</w:t>
      </w: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8. Иркутская область в 1961-1985 гг.</w:t>
      </w: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  <w:r w:rsidRPr="0049520D"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  <w:t>9. Иркутская область в современное время.</w:t>
      </w: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</w:p>
    <w:p w:rsidR="00EE3A82" w:rsidRPr="0049520D" w:rsidRDefault="00EE3A82" w:rsidP="00047675">
      <w:pPr>
        <w:widowControl/>
        <w:spacing w:line="276" w:lineRule="auto"/>
        <w:jc w:val="both"/>
        <w:rPr>
          <w:rFonts w:ascii="Times New Roman" w:eastAsia="Cambria" w:hAnsi="Times New Roman" w:cs="Times New Roman"/>
          <w:color w:val="auto"/>
          <w:sz w:val="28"/>
          <w:szCs w:val="28"/>
          <w:lang w:val="ru-RU" w:eastAsia="ru-RU" w:bidi="ar-SA"/>
        </w:rPr>
      </w:pPr>
    </w:p>
    <w:p w:rsidR="00EE3A82" w:rsidRPr="0096420A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EE3A82" w:rsidRPr="0096420A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EE3A82" w:rsidRPr="0096420A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EE3A82" w:rsidRPr="0096420A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EE3A82" w:rsidRPr="0096420A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EE3A82" w:rsidRPr="0096420A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EE3A82" w:rsidRPr="0096420A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EE3A82" w:rsidRPr="0096420A" w:rsidRDefault="00EE3A82" w:rsidP="00047675">
      <w:pPr>
        <w:widowControl/>
        <w:spacing w:after="200" w:line="276" w:lineRule="auto"/>
        <w:rPr>
          <w:rFonts w:ascii="Times New Roman" w:eastAsia="Cambria" w:hAnsi="Times New Roman" w:cs="Times New Roman"/>
          <w:sz w:val="28"/>
          <w:szCs w:val="28"/>
          <w:lang w:val="ru-RU" w:eastAsia="ru-RU" w:bidi="ar-SA"/>
        </w:rPr>
      </w:pPr>
    </w:p>
    <w:p w:rsidR="00AC17B6" w:rsidRPr="0096420A" w:rsidRDefault="00AC17B6" w:rsidP="00047675">
      <w:pPr>
        <w:spacing w:line="276" w:lineRule="auto"/>
        <w:rPr>
          <w:rFonts w:ascii="Times New Roman" w:hAnsi="Times New Roman" w:cs="Times New Roman"/>
          <w:sz w:val="2"/>
          <w:szCs w:val="2"/>
          <w:lang w:val="ru-RU"/>
        </w:rPr>
      </w:pPr>
    </w:p>
    <w:sectPr w:rsidR="00AC17B6" w:rsidRPr="0096420A" w:rsidSect="0096420A">
      <w:pgSz w:w="11900" w:h="16840"/>
      <w:pgMar w:top="851" w:right="851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C9B" w:rsidRDefault="00205C9B">
      <w:r>
        <w:separator/>
      </w:r>
    </w:p>
  </w:endnote>
  <w:endnote w:type="continuationSeparator" w:id="0">
    <w:p w:rsidR="00205C9B" w:rsidRDefault="0020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7918808"/>
      <w:docPartObj>
        <w:docPartGallery w:val="Page Numbers (Bottom of Page)"/>
        <w:docPartUnique/>
      </w:docPartObj>
    </w:sdtPr>
    <w:sdtEndPr/>
    <w:sdtContent>
      <w:p w:rsidR="00047675" w:rsidRDefault="0004767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E50" w:rsidRPr="00105E50">
          <w:rPr>
            <w:noProof/>
            <w:lang w:val="ru-RU"/>
          </w:rPr>
          <w:t>3</w:t>
        </w:r>
        <w:r>
          <w:fldChar w:fldCharType="end"/>
        </w:r>
      </w:p>
    </w:sdtContent>
  </w:sdt>
  <w:p w:rsidR="00047675" w:rsidRDefault="0004767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C9B" w:rsidRDefault="00205C9B"/>
  </w:footnote>
  <w:footnote w:type="continuationSeparator" w:id="0">
    <w:p w:rsidR="00205C9B" w:rsidRDefault="00205C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0305B"/>
    <w:multiLevelType w:val="multilevel"/>
    <w:tmpl w:val="99AC0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FC72F4"/>
    <w:multiLevelType w:val="hybridMultilevel"/>
    <w:tmpl w:val="9E280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222C3"/>
    <w:multiLevelType w:val="multilevel"/>
    <w:tmpl w:val="91F27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221BF4"/>
    <w:multiLevelType w:val="multilevel"/>
    <w:tmpl w:val="40E4D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48784A"/>
    <w:multiLevelType w:val="multilevel"/>
    <w:tmpl w:val="27462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5A3A27"/>
    <w:multiLevelType w:val="multilevel"/>
    <w:tmpl w:val="58284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C9529A"/>
    <w:multiLevelType w:val="multilevel"/>
    <w:tmpl w:val="2BD01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9D4C21"/>
    <w:multiLevelType w:val="hybridMultilevel"/>
    <w:tmpl w:val="BB728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8025B"/>
    <w:multiLevelType w:val="hybridMultilevel"/>
    <w:tmpl w:val="049A0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F10DB"/>
    <w:multiLevelType w:val="multilevel"/>
    <w:tmpl w:val="8DF45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4542C4"/>
    <w:multiLevelType w:val="multilevel"/>
    <w:tmpl w:val="4BB0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1A7A8C"/>
    <w:multiLevelType w:val="multilevel"/>
    <w:tmpl w:val="46EC1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0F681C"/>
    <w:multiLevelType w:val="multilevel"/>
    <w:tmpl w:val="7982C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E24216"/>
    <w:multiLevelType w:val="hybridMultilevel"/>
    <w:tmpl w:val="EB640EB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7E4D1584"/>
    <w:multiLevelType w:val="multilevel"/>
    <w:tmpl w:val="1C4E4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14"/>
  </w:num>
  <w:num w:numId="5">
    <w:abstractNumId w:val="9"/>
  </w:num>
  <w:num w:numId="6">
    <w:abstractNumId w:val="0"/>
  </w:num>
  <w:num w:numId="7">
    <w:abstractNumId w:val="6"/>
  </w:num>
  <w:num w:numId="8">
    <w:abstractNumId w:val="10"/>
  </w:num>
  <w:num w:numId="9">
    <w:abstractNumId w:val="3"/>
  </w:num>
  <w:num w:numId="10">
    <w:abstractNumId w:val="11"/>
  </w:num>
  <w:num w:numId="11">
    <w:abstractNumId w:val="4"/>
  </w:num>
  <w:num w:numId="12">
    <w:abstractNumId w:val="5"/>
  </w:num>
  <w:num w:numId="13">
    <w:abstractNumId w:val="12"/>
  </w:num>
  <w:num w:numId="14">
    <w:abstractNumId w:val="2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7B6"/>
    <w:rsid w:val="00047675"/>
    <w:rsid w:val="00105E50"/>
    <w:rsid w:val="001F647B"/>
    <w:rsid w:val="00205C9B"/>
    <w:rsid w:val="00284183"/>
    <w:rsid w:val="003C0B84"/>
    <w:rsid w:val="0049520D"/>
    <w:rsid w:val="00905CB9"/>
    <w:rsid w:val="0096420A"/>
    <w:rsid w:val="009B1B0E"/>
    <w:rsid w:val="00AA0093"/>
    <w:rsid w:val="00AC17B6"/>
    <w:rsid w:val="00B91F89"/>
    <w:rsid w:val="00BD7D3E"/>
    <w:rsid w:val="00D31B6D"/>
    <w:rsid w:val="00D93E6C"/>
    <w:rsid w:val="00E5417E"/>
    <w:rsid w:val="00E60F09"/>
    <w:rsid w:val="00EE3A82"/>
    <w:rsid w:val="00F41488"/>
    <w:rsid w:val="00F8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3343B"/>
  <w15:docId w15:val="{D801145C-3820-4DE1-AD68-2AC684F9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customStyle="1" w:styleId="msonormal0">
    <w:name w:val="msonormal"/>
    <w:basedOn w:val="a"/>
    <w:rsid w:val="00B91F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styleId="a4">
    <w:name w:val="Normal (Web)"/>
    <w:basedOn w:val="a"/>
    <w:uiPriority w:val="99"/>
    <w:semiHidden/>
    <w:unhideWhenUsed/>
    <w:rsid w:val="00B91F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styleId="a5">
    <w:name w:val="List Paragraph"/>
    <w:basedOn w:val="a"/>
    <w:uiPriority w:val="34"/>
    <w:qFormat/>
    <w:rsid w:val="00B91F8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4767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47675"/>
    <w:rPr>
      <w:color w:val="000000"/>
    </w:rPr>
  </w:style>
  <w:style w:type="paragraph" w:styleId="a8">
    <w:name w:val="footer"/>
    <w:basedOn w:val="a"/>
    <w:link w:val="a9"/>
    <w:uiPriority w:val="99"/>
    <w:unhideWhenUsed/>
    <w:rsid w:val="000476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47675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04767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47675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5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23</Pages>
  <Words>4893</Words>
  <Characters>27891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Наталья Вершинина</cp:lastModifiedBy>
  <cp:revision>10</cp:revision>
  <cp:lastPrinted>2022-11-07T11:44:00Z</cp:lastPrinted>
  <dcterms:created xsi:type="dcterms:W3CDTF">2021-03-29T00:55:00Z</dcterms:created>
  <dcterms:modified xsi:type="dcterms:W3CDTF">2022-11-07T11:56:00Z</dcterms:modified>
</cp:coreProperties>
</file>